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E2" w:rsidRPr="00903BA5" w:rsidRDefault="007670E2" w:rsidP="007670E2">
      <w:pPr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АДМИНИСТРАЦИЯ  МОКРУШИНСКОГО  СЕЛЬСОВЕТА</w:t>
      </w:r>
    </w:p>
    <w:p w:rsidR="007670E2" w:rsidRPr="00903BA5" w:rsidRDefault="007670E2" w:rsidP="007670E2">
      <w:pPr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КАНСКОГО  РАЙОНА  КРАСНОЯРСКОГО  КРАЯ</w:t>
      </w:r>
    </w:p>
    <w:p w:rsidR="007670E2" w:rsidRPr="00903BA5" w:rsidRDefault="007670E2" w:rsidP="007670E2">
      <w:pPr>
        <w:jc w:val="center"/>
        <w:rPr>
          <w:b/>
          <w:sz w:val="24"/>
          <w:szCs w:val="24"/>
        </w:rPr>
      </w:pPr>
    </w:p>
    <w:p w:rsidR="007670E2" w:rsidRPr="00903BA5" w:rsidRDefault="007670E2" w:rsidP="007670E2">
      <w:pPr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ПОСТАНОВЛЕНИЕ</w:t>
      </w:r>
    </w:p>
    <w:p w:rsidR="007670E2" w:rsidRPr="00903BA5" w:rsidRDefault="007670E2" w:rsidP="007670E2">
      <w:pPr>
        <w:rPr>
          <w:b/>
          <w:sz w:val="24"/>
          <w:szCs w:val="24"/>
        </w:rPr>
      </w:pPr>
    </w:p>
    <w:p w:rsidR="007670E2" w:rsidRPr="00903BA5" w:rsidRDefault="007670E2" w:rsidP="007670E2">
      <w:pPr>
        <w:jc w:val="both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 xml:space="preserve">05 мая </w:t>
      </w:r>
      <w:smartTag w:uri="urn:schemas-microsoft-com:office:smarttags" w:element="metricconverter">
        <w:smartTagPr>
          <w:attr w:name="ProductID" w:val="2015 г"/>
        </w:smartTagPr>
        <w:r w:rsidRPr="00903BA5">
          <w:rPr>
            <w:b/>
            <w:sz w:val="24"/>
            <w:szCs w:val="24"/>
          </w:rPr>
          <w:t>2015 г</w:t>
        </w:r>
      </w:smartTag>
      <w:r w:rsidRPr="00903BA5">
        <w:rPr>
          <w:b/>
          <w:sz w:val="24"/>
          <w:szCs w:val="24"/>
        </w:rPr>
        <w:t>.</w:t>
      </w:r>
      <w:r w:rsidRPr="00903BA5">
        <w:rPr>
          <w:b/>
          <w:sz w:val="24"/>
          <w:szCs w:val="24"/>
        </w:rPr>
        <w:tab/>
        <w:t xml:space="preserve">      </w:t>
      </w:r>
      <w:r w:rsidRPr="00903BA5">
        <w:rPr>
          <w:b/>
          <w:sz w:val="24"/>
          <w:szCs w:val="24"/>
        </w:rPr>
        <w:tab/>
      </w:r>
      <w:r w:rsidRPr="00903BA5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Pr="00903BA5">
        <w:rPr>
          <w:b/>
          <w:sz w:val="24"/>
          <w:szCs w:val="24"/>
        </w:rPr>
        <w:t>с. Мокруша</w:t>
      </w:r>
      <w:r w:rsidRPr="00903BA5">
        <w:rPr>
          <w:b/>
          <w:sz w:val="24"/>
          <w:szCs w:val="24"/>
        </w:rPr>
        <w:tab/>
      </w:r>
      <w:r w:rsidRPr="00903BA5">
        <w:rPr>
          <w:b/>
          <w:sz w:val="24"/>
          <w:szCs w:val="24"/>
        </w:rPr>
        <w:tab/>
      </w:r>
      <w:r w:rsidRPr="00903BA5">
        <w:rPr>
          <w:b/>
          <w:sz w:val="24"/>
          <w:szCs w:val="24"/>
        </w:rPr>
        <w:tab/>
      </w:r>
      <w:r w:rsidRPr="00903BA5">
        <w:rPr>
          <w:b/>
          <w:sz w:val="24"/>
          <w:szCs w:val="24"/>
        </w:rPr>
        <w:tab/>
        <w:t xml:space="preserve">           № 18 -</w:t>
      </w:r>
      <w:proofErr w:type="gramStart"/>
      <w:r w:rsidRPr="00903BA5">
        <w:rPr>
          <w:b/>
          <w:sz w:val="24"/>
          <w:szCs w:val="24"/>
        </w:rPr>
        <w:t>п</w:t>
      </w:r>
      <w:proofErr w:type="gramEnd"/>
    </w:p>
    <w:p w:rsidR="007670E2" w:rsidRPr="00903BA5" w:rsidRDefault="007670E2" w:rsidP="007670E2">
      <w:pPr>
        <w:jc w:val="both"/>
        <w:rPr>
          <w:b/>
          <w:sz w:val="24"/>
          <w:szCs w:val="24"/>
        </w:rPr>
      </w:pPr>
    </w:p>
    <w:p w:rsidR="007670E2" w:rsidRPr="00903BA5" w:rsidRDefault="007670E2" w:rsidP="007670E2">
      <w:pPr>
        <w:autoSpaceDE w:val="0"/>
        <w:autoSpaceDN w:val="0"/>
        <w:adjustRightInd w:val="0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О   проведении   весеннего    двухмесячника по благоустройству, озеленению, улучшению    санитарного        состояния        территории     Мокрушинского  сельсовета   в   2015    году</w:t>
      </w:r>
    </w:p>
    <w:p w:rsidR="007670E2" w:rsidRPr="00903BA5" w:rsidRDefault="007670E2" w:rsidP="007670E2">
      <w:pPr>
        <w:autoSpaceDE w:val="0"/>
        <w:autoSpaceDN w:val="0"/>
        <w:adjustRightInd w:val="0"/>
        <w:rPr>
          <w:sz w:val="24"/>
          <w:szCs w:val="24"/>
        </w:rPr>
      </w:pP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03BA5">
        <w:rPr>
          <w:sz w:val="24"/>
          <w:szCs w:val="24"/>
        </w:rPr>
        <w:t>Для улучшения санитарного состояния, благоустройства и озеленения  территории Мокрушинского  сельсовета, привлечения населения, владельцев помещений, руководителей предприятий и организаций к практическому участию в  улучшении архитектурного облика населенных пунктов Мокрушинского  сельсовета, на основании ст. 2, п. 2 ст. 21 Федерального закона "О санитарно-эпидемиологическом благополучии населения", Федерального  Закона   №131 от 06.10.2003г. «Об  общих  принципах  организации  местного  самоуправления», ст.  7, ст. 22  Устава</w:t>
      </w:r>
      <w:proofErr w:type="gramEnd"/>
      <w:r w:rsidRPr="00903BA5">
        <w:rPr>
          <w:sz w:val="24"/>
          <w:szCs w:val="24"/>
        </w:rPr>
        <w:t xml:space="preserve">  Мокрушинского  сельсовета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ПОСТАНОВЛЯЮ: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1. Провести двухмесячник по благоустройству, озеленению, улучшению санитарного содержания территории с 05.05.2015 г. по 05.07.2015 г.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2. Принимать участие  в районных  конкурсах  по благоустройству. 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3. Специалисту  по  социальной  работе  (по  согласованию)  с  директором  школы организовать  помощь  в  наведении  порядка  придомовых  территорий  нетрудоспособных   и  престарелых   граждан силами  учащихся.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4. Организовать проведение акции "Георгиевская  ленточка"  по благоустройству  кладбищ, захоронений  уч. ВОВ, памятников на территории поселений с 05.05.2015 г. по 09.05.2015 г., обеспечив участие населения, коллективов предприятий, учреждений социальной сферы в уборке территорий кладбищ; памятников погибшим  воинам.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5.  Рекомендовать  руководителям  подведомственных  территорий   организовать еженедельное проведение санитарных пятниц по уборке улиц,  внутридомовых территорий, территорий учреждений образования, здравоохранения, культуры и спорта, территорий   предприятий и учреждений всех форм собственности и массовые мероприятия по посадке деревьев и кустарников на территории сельсовета.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6. Рекомендовать руководителям учреждений образования, здравоохранения, культуры принять участие  в районном конкурсе  на лучшую территорию объектов социальной сферы.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7. Хозяйственной  группе  организовать  сбор  и  вывоз мусора  в  период  благоустроительных работ  от  учреждений и  придомовых территорий граждан.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8. Для  осуществления </w:t>
      </w:r>
      <w:proofErr w:type="gramStart"/>
      <w:r w:rsidRPr="00903BA5">
        <w:rPr>
          <w:sz w:val="24"/>
          <w:szCs w:val="24"/>
        </w:rPr>
        <w:t>контроля  за</w:t>
      </w:r>
      <w:proofErr w:type="gramEnd"/>
      <w:r w:rsidRPr="00903BA5">
        <w:rPr>
          <w:sz w:val="24"/>
          <w:szCs w:val="24"/>
        </w:rPr>
        <w:t xml:space="preserve">  проведением  двухмесячника  по  благоустройству  на  территории  сельсовета  и  подведения  итогов  создать  комиссию  в  составе: </w:t>
      </w:r>
    </w:p>
    <w:p w:rsidR="007670E2" w:rsidRPr="00903BA5" w:rsidRDefault="007670E2" w:rsidP="007670E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Председатель  комиссии Анциферова  Л.А. –  ведущий  специалист  администрации,               </w:t>
      </w:r>
    </w:p>
    <w:p w:rsidR="007670E2" w:rsidRPr="00903BA5" w:rsidRDefault="007670E2" w:rsidP="007670E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Члены комиссии:</w:t>
      </w:r>
    </w:p>
    <w:p w:rsidR="007670E2" w:rsidRPr="00903BA5" w:rsidRDefault="007670E2" w:rsidP="007670E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Малахов И.А.- участковый   уполномоченный  милиции  (по  согласованию) </w:t>
      </w:r>
    </w:p>
    <w:p w:rsidR="007670E2" w:rsidRPr="00903BA5" w:rsidRDefault="007670E2" w:rsidP="007670E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903BA5">
        <w:rPr>
          <w:sz w:val="24"/>
          <w:szCs w:val="24"/>
        </w:rPr>
        <w:t>Михеева  О.Н. - председатель  Мокрушинского сельского Совета  депутатов</w:t>
      </w:r>
    </w:p>
    <w:p w:rsidR="007670E2" w:rsidRPr="00903BA5" w:rsidRDefault="007670E2" w:rsidP="00767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          9. Обеспечить привлечение к административной ответственности нарушителей правил благоустройства.</w:t>
      </w:r>
    </w:p>
    <w:p w:rsidR="007670E2" w:rsidRPr="00903BA5" w:rsidRDefault="007670E2" w:rsidP="00767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        10. Опубликовать данное Постановление в газете «Ведомости  органов  местного  самоуправления  Мокрушинского  сельсовета».</w:t>
      </w:r>
    </w:p>
    <w:p w:rsidR="007670E2" w:rsidRPr="00903BA5" w:rsidRDefault="007670E2" w:rsidP="00767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BA5">
        <w:rPr>
          <w:sz w:val="24"/>
          <w:szCs w:val="24"/>
        </w:rPr>
        <w:lastRenderedPageBreak/>
        <w:t xml:space="preserve">        11. </w:t>
      </w:r>
      <w:proofErr w:type="gramStart"/>
      <w:r w:rsidRPr="00903BA5">
        <w:rPr>
          <w:sz w:val="24"/>
          <w:szCs w:val="24"/>
        </w:rPr>
        <w:t>Контроль за</w:t>
      </w:r>
      <w:proofErr w:type="gramEnd"/>
      <w:r w:rsidRPr="00903BA5">
        <w:rPr>
          <w:sz w:val="24"/>
          <w:szCs w:val="24"/>
        </w:rPr>
        <w:t xml:space="preserve"> исполнением настоящего Постановления оставляю  за  собой.</w:t>
      </w:r>
    </w:p>
    <w:p w:rsidR="007670E2" w:rsidRPr="00903BA5" w:rsidRDefault="007670E2" w:rsidP="00767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 xml:space="preserve">        12. Постановление  вступает  в  силу  со  дня  подписания.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70E2" w:rsidRPr="00903BA5" w:rsidRDefault="007670E2" w:rsidP="00767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ab/>
        <w:t>Глава Мокрушинского  сельсовета</w:t>
      </w:r>
      <w:r w:rsidRPr="00903BA5">
        <w:rPr>
          <w:sz w:val="24"/>
          <w:szCs w:val="24"/>
        </w:rPr>
        <w:tab/>
      </w:r>
      <w:r w:rsidRPr="00903BA5">
        <w:rPr>
          <w:sz w:val="24"/>
          <w:szCs w:val="24"/>
        </w:rPr>
        <w:tab/>
      </w:r>
      <w:r w:rsidRPr="00903BA5">
        <w:rPr>
          <w:sz w:val="24"/>
          <w:szCs w:val="24"/>
        </w:rPr>
        <w:tab/>
      </w:r>
      <w:r w:rsidRPr="00903BA5">
        <w:rPr>
          <w:sz w:val="24"/>
          <w:szCs w:val="24"/>
        </w:rPr>
        <w:tab/>
      </w:r>
      <w:r w:rsidRPr="00903BA5">
        <w:rPr>
          <w:sz w:val="24"/>
          <w:szCs w:val="24"/>
        </w:rPr>
        <w:tab/>
        <w:t>А.Г. Анциферов</w:t>
      </w:r>
    </w:p>
    <w:p w:rsidR="007670E2" w:rsidRPr="00903BA5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</w:p>
    <w:p w:rsidR="007670E2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</w:p>
    <w:p w:rsidR="007670E2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</w:p>
    <w:p w:rsidR="007670E2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</w:p>
    <w:p w:rsidR="007670E2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</w:p>
    <w:p w:rsidR="007670E2" w:rsidRPr="00903BA5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  <w:r w:rsidRPr="00903BA5">
        <w:rPr>
          <w:sz w:val="24"/>
          <w:szCs w:val="24"/>
        </w:rPr>
        <w:t>Приложение 1</w:t>
      </w:r>
    </w:p>
    <w:p w:rsidR="007670E2" w:rsidRPr="00903BA5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  <w:r w:rsidRPr="00903BA5">
        <w:rPr>
          <w:sz w:val="24"/>
          <w:szCs w:val="24"/>
        </w:rPr>
        <w:t>к Постановлению Главы сельсовета</w:t>
      </w:r>
    </w:p>
    <w:p w:rsidR="007670E2" w:rsidRPr="00903BA5" w:rsidRDefault="007670E2" w:rsidP="007670E2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  <w:r w:rsidRPr="00903BA5">
        <w:rPr>
          <w:sz w:val="24"/>
          <w:szCs w:val="24"/>
        </w:rPr>
        <w:t>№ 18-п от 05.05.2015 г.</w:t>
      </w:r>
    </w:p>
    <w:p w:rsidR="007670E2" w:rsidRPr="00903BA5" w:rsidRDefault="007670E2" w:rsidP="007670E2">
      <w:pPr>
        <w:tabs>
          <w:tab w:val="left" w:pos="89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3BA5">
        <w:rPr>
          <w:sz w:val="24"/>
          <w:szCs w:val="24"/>
        </w:rPr>
        <w:tab/>
      </w:r>
    </w:p>
    <w:p w:rsidR="007670E2" w:rsidRPr="00903BA5" w:rsidRDefault="007670E2" w:rsidP="007670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670E2" w:rsidRPr="00903BA5" w:rsidRDefault="007670E2" w:rsidP="007670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ПЛАН</w:t>
      </w:r>
    </w:p>
    <w:p w:rsidR="007670E2" w:rsidRPr="00903BA5" w:rsidRDefault="007670E2" w:rsidP="007670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 xml:space="preserve">МЕРОПРИЯТИЙ ПО ПОДГОТОВКЕ И ПРОВЕДЕНИЮ </w:t>
      </w:r>
      <w:proofErr w:type="gramStart"/>
      <w:r w:rsidRPr="00903BA5">
        <w:rPr>
          <w:b/>
          <w:sz w:val="24"/>
          <w:szCs w:val="24"/>
        </w:rPr>
        <w:t>ВЕСЕННЕГО</w:t>
      </w:r>
      <w:proofErr w:type="gramEnd"/>
    </w:p>
    <w:p w:rsidR="007670E2" w:rsidRPr="00903BA5" w:rsidRDefault="007670E2" w:rsidP="007670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3BA5">
        <w:rPr>
          <w:b/>
          <w:sz w:val="24"/>
          <w:szCs w:val="24"/>
        </w:rPr>
        <w:t>ДВУХМЕСЯЧНИКА ПО БЛАГОУСТРОЙСТВУ И ОЗЕЛЕНЕНИЮ   НА ТЕРРИТОРИИ  МОКРУШИНСКОГО  СЕЛЬСОВЕТА</w:t>
      </w:r>
    </w:p>
    <w:p w:rsidR="007670E2" w:rsidRPr="00903BA5" w:rsidRDefault="007670E2" w:rsidP="007670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2545"/>
        <w:gridCol w:w="1775"/>
      </w:tblGrid>
      <w:tr w:rsidR="007670E2" w:rsidRPr="00903BA5" w:rsidTr="009E1EE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Наименование мероприятий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Ответственный  </w:t>
            </w:r>
            <w:r w:rsidRPr="00903BA5">
              <w:br/>
              <w:t xml:space="preserve">исполнитель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Сроки    </w:t>
            </w:r>
            <w:r w:rsidRPr="00903BA5">
              <w:br/>
              <w:t xml:space="preserve">исполнения </w:t>
            </w:r>
          </w:p>
        </w:tc>
      </w:tr>
      <w:tr w:rsidR="007670E2" w:rsidRPr="00903BA5" w:rsidTr="009E1EEF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 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2     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3      </w:t>
            </w:r>
          </w:p>
        </w:tc>
      </w:tr>
      <w:tr w:rsidR="007670E2" w:rsidRPr="00903BA5" w:rsidTr="009E1EEF">
        <w:trPr>
          <w:cantSplit/>
          <w:trHeight w:val="24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I. </w:t>
            </w:r>
            <w:r w:rsidRPr="00903BA5">
              <w:rPr>
                <w:i/>
              </w:rPr>
              <w:t>Организационные мероприятия</w:t>
            </w:r>
            <w:r w:rsidRPr="00903BA5">
              <w:t xml:space="preserve">                                          </w:t>
            </w:r>
          </w:p>
        </w:tc>
      </w:tr>
      <w:tr w:rsidR="007670E2" w:rsidRPr="00903BA5" w:rsidTr="009E1EEF">
        <w:trPr>
          <w:cantSplit/>
          <w:trHeight w:val="72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1.1. Провести Совет администрации с             </w:t>
            </w:r>
            <w:r w:rsidRPr="00903BA5">
              <w:br/>
              <w:t xml:space="preserve">руководителями предприятий, организаций </w:t>
            </w:r>
            <w:r w:rsidRPr="00903BA5">
              <w:br/>
              <w:t xml:space="preserve">всех форм собственности по вопросам     </w:t>
            </w:r>
            <w:r w:rsidRPr="00903BA5">
              <w:br/>
              <w:t>подготовки и проведения двухмесячника по</w:t>
            </w:r>
            <w:r w:rsidRPr="00903BA5">
              <w:br/>
              <w:t>благоустройству и озеленению населенных пунктов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глава          </w:t>
            </w:r>
            <w:r w:rsidRPr="00903BA5">
              <w:br/>
              <w:t>сельсовета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05.05.2015 г.</w:t>
            </w:r>
          </w:p>
        </w:tc>
      </w:tr>
      <w:tr w:rsidR="007670E2" w:rsidRPr="00903BA5" w:rsidTr="009E1EEF">
        <w:trPr>
          <w:cantSplit/>
          <w:trHeight w:val="8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1.2. Закрепить территории   за  </w:t>
            </w:r>
            <w:r w:rsidRPr="00903BA5">
              <w:br/>
              <w:t xml:space="preserve">предприятиями и организациями с четким  </w:t>
            </w:r>
            <w:r w:rsidRPr="00903BA5">
              <w:br/>
              <w:t xml:space="preserve">определением границ участков и          </w:t>
            </w:r>
            <w:r w:rsidRPr="00903BA5">
              <w:br/>
              <w:t xml:space="preserve">назначение лиц, ответственных за        </w:t>
            </w:r>
            <w:r w:rsidRPr="00903BA5">
              <w:br/>
              <w:t xml:space="preserve">санитарное состояние, благоустройство и </w:t>
            </w:r>
            <w:r w:rsidRPr="00903BA5">
              <w:br/>
              <w:t xml:space="preserve">озеленение участков,  согласно   Положению  действующего  на  территории  сельсовета    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глава          </w:t>
            </w:r>
            <w:r w:rsidRPr="00903BA5">
              <w:br/>
              <w:t>сельсовета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05.05.2015 г.</w:t>
            </w:r>
          </w:p>
        </w:tc>
      </w:tr>
      <w:tr w:rsidR="007670E2" w:rsidRPr="00903BA5" w:rsidTr="009E1EEF">
        <w:trPr>
          <w:cantSplit/>
          <w:trHeight w:val="60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1.3. Создать  комиссию      для  руководства  и  организации проведения   двухмесячника  на территории сельсовета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глава           </w:t>
            </w:r>
            <w:r w:rsidRPr="00903BA5">
              <w:br/>
              <w:t>сельсовета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05.05.2015 г.</w:t>
            </w:r>
          </w:p>
        </w:tc>
      </w:tr>
      <w:tr w:rsidR="007670E2" w:rsidRPr="00903BA5" w:rsidTr="009E1EEF">
        <w:trPr>
          <w:cantSplit/>
          <w:trHeight w:val="10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1.4. Организовать  работу   по предупреждению           возникновения несанкционированных свалок и сжигания мусора в населенных пунктах              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Ответственные лица – члены  комиссий  за проведение двухмесячника по благоустройству,  инструктора  пожарной  безопасности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167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lastRenderedPageBreak/>
              <w:t xml:space="preserve">1.5. Обеспечение участия школьников  в    </w:t>
            </w:r>
            <w:r w:rsidRPr="00903BA5">
              <w:br/>
              <w:t xml:space="preserve"> проведении санитарной очистки,          </w:t>
            </w:r>
            <w:r w:rsidRPr="00903BA5">
              <w:br/>
              <w:t xml:space="preserve">озеленения и благоустройства            </w:t>
            </w:r>
            <w:r w:rsidRPr="00903BA5">
              <w:br/>
              <w:t xml:space="preserve">закрепленной территории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Глава            </w:t>
            </w:r>
            <w:r w:rsidRPr="00903BA5">
              <w:br/>
              <w:t xml:space="preserve">сельсовета </w:t>
            </w:r>
            <w:r w:rsidRPr="00903BA5">
              <w:br/>
              <w:t xml:space="preserve">совместно с      </w:t>
            </w:r>
            <w:r w:rsidRPr="00903BA5">
              <w:br/>
              <w:t xml:space="preserve">руководителями   </w:t>
            </w:r>
            <w:r w:rsidRPr="00903BA5">
              <w:br/>
              <w:t xml:space="preserve">учреждений       </w:t>
            </w:r>
            <w:r w:rsidRPr="00903BA5">
              <w:br/>
              <w:t xml:space="preserve">образования, 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( по  согласованию)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8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1.6. Обеспечение участия жителей сельсовета    в проведении очистки внутридворовых  и придомовых  территорий, ремонт  палисадников   (расклейка обращений к жителям, проведение работы с ветеранами и т.д.), организация вывоза мусора   </w:t>
            </w:r>
          </w:p>
          <w:p w:rsidR="007670E2" w:rsidRPr="00903BA5" w:rsidRDefault="007670E2" w:rsidP="009E1EEF">
            <w:pPr>
              <w:pStyle w:val="ConsPlusCell"/>
              <w:widowControl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 сельсовета,</w:t>
            </w:r>
            <w:r w:rsidRPr="00903BA5">
              <w:br/>
              <w:t xml:space="preserve">руководитель  участка  ЖКХ (по  согласованию) 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24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II. </w:t>
            </w:r>
            <w:r w:rsidRPr="00903BA5">
              <w:rPr>
                <w:i/>
              </w:rPr>
              <w:t>Мероприятия по благоустройству</w:t>
            </w:r>
            <w:r w:rsidRPr="00903BA5">
              <w:t xml:space="preserve">                                      </w:t>
            </w:r>
          </w:p>
        </w:tc>
      </w:tr>
      <w:tr w:rsidR="007670E2" w:rsidRPr="00903BA5" w:rsidTr="009E1EEF">
        <w:trPr>
          <w:cantSplit/>
          <w:trHeight w:val="637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2.1. Приведение в надлежащее состояние  </w:t>
            </w:r>
            <w:r w:rsidRPr="00903BA5">
              <w:br/>
              <w:t>памятников  расположенных на территориях сельсовета</w:t>
            </w:r>
            <w:proofErr w:type="gramStart"/>
            <w:r w:rsidRPr="00903BA5">
              <w:t xml:space="preserve"> .</w:t>
            </w:r>
            <w:proofErr w:type="gramEnd"/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Работники  клубов </w:t>
            </w:r>
          </w:p>
          <w:p w:rsidR="007670E2" w:rsidRPr="00903BA5" w:rsidRDefault="007670E2" w:rsidP="009E1EEF">
            <w:pPr>
              <w:pStyle w:val="ConsPlusCell"/>
              <w:widowControl/>
            </w:pP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к  09.05.2015 г.</w:t>
            </w:r>
          </w:p>
        </w:tc>
      </w:tr>
      <w:tr w:rsidR="007670E2" w:rsidRPr="00903BA5" w:rsidTr="009E1EEF">
        <w:trPr>
          <w:cantSplit/>
          <w:trHeight w:val="792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2.2. Приведение в </w:t>
            </w:r>
            <w:proofErr w:type="gramStart"/>
            <w:r w:rsidRPr="00903BA5">
              <w:t>эстетический  вид</w:t>
            </w:r>
            <w:proofErr w:type="gramEnd"/>
            <w:r w:rsidRPr="00903BA5">
              <w:t xml:space="preserve">      помещений торговых предприятий и  павильонов            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Руководители торговых</w:t>
            </w:r>
            <w:r w:rsidRPr="00903BA5">
              <w:br/>
              <w:t xml:space="preserve">павильонов,  магазинов 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(  по  согласованию)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1436370</wp:posOffset>
                      </wp:positionV>
                      <wp:extent cx="575310" cy="914400"/>
                      <wp:effectExtent l="12065" t="11430" r="12700" b="762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0E2" w:rsidRDefault="007670E2" w:rsidP="007670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8.25pt;margin-top:113.1pt;width:45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">
                      <v:textbox>
                        <w:txbxContent>
                          <w:p w:rsidR="007670E2" w:rsidRDefault="007670E2" w:rsidP="007670E2"/>
                        </w:txbxContent>
                      </v:textbox>
                    </v:shape>
                  </w:pict>
                </mc:Fallback>
              </mc:AlternateContent>
            </w: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2.3. Ремонт   и      покраски фасадов зданий  учреждений,  многоквартирного    дома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руководители  организаций</w:t>
            </w:r>
            <w:r w:rsidRPr="00903BA5">
              <w:br/>
              <w:t xml:space="preserve">   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767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2.4. Приобретение и   установка урн при входах в общественные    и   торговые здания.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руководители торговых павильонов, руководители  организаций 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1436370</wp:posOffset>
                      </wp:positionV>
                      <wp:extent cx="575310" cy="914400"/>
                      <wp:effectExtent l="12065" t="13335" r="12700" b="571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0E2" w:rsidRDefault="007670E2" w:rsidP="007670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38.25pt;margin-top:113.1pt;width:45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">
                      <v:textbox>
                        <w:txbxContent>
                          <w:p w:rsidR="007670E2" w:rsidRDefault="007670E2" w:rsidP="007670E2"/>
                        </w:txbxContent>
                      </v:textbox>
                    </v:shape>
                  </w:pict>
                </mc:Fallback>
              </mc:AlternateContent>
            </w: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24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III. </w:t>
            </w:r>
            <w:r w:rsidRPr="00903BA5">
              <w:rPr>
                <w:i/>
              </w:rPr>
              <w:t>Мероприятия по озеленению</w:t>
            </w:r>
            <w:r w:rsidRPr="00903BA5">
              <w:t xml:space="preserve">                                          </w:t>
            </w:r>
          </w:p>
        </w:tc>
      </w:tr>
      <w:tr w:rsidR="007670E2" w:rsidRPr="00903BA5" w:rsidTr="009E1EEF">
        <w:trPr>
          <w:cantSplit/>
          <w:trHeight w:val="8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3.1. Снос аварийных и сухостойных       </w:t>
            </w:r>
            <w:r w:rsidRPr="00903BA5">
              <w:br/>
              <w:t xml:space="preserve">деревьев, раскорчевка и удаление пней и </w:t>
            </w:r>
            <w:r w:rsidRPr="00903BA5">
              <w:br/>
              <w:t xml:space="preserve">стволов погибших деревьев.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Глава,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Хоз</w:t>
            </w:r>
            <w:proofErr w:type="gramStart"/>
            <w:r w:rsidRPr="00903BA5">
              <w:t>.г</w:t>
            </w:r>
            <w:proofErr w:type="gramEnd"/>
            <w:r w:rsidRPr="00903BA5">
              <w:t>руппа,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Работники  ЖКХ по  согласованию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3.2. Проведение санитарной обрезки      </w:t>
            </w:r>
            <w:r w:rsidRPr="00903BA5">
              <w:br/>
              <w:t xml:space="preserve">деревьев и кустарников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Хоз</w:t>
            </w:r>
            <w:proofErr w:type="gramStart"/>
            <w:r w:rsidRPr="00903BA5">
              <w:t>.г</w:t>
            </w:r>
            <w:proofErr w:type="gramEnd"/>
            <w:r w:rsidRPr="00903BA5">
              <w:t>руппа,  работники  ЖКХ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май</w:t>
            </w:r>
          </w:p>
        </w:tc>
      </w:tr>
      <w:tr w:rsidR="007670E2" w:rsidRPr="00903BA5" w:rsidTr="009E1EEF">
        <w:trPr>
          <w:cantSplit/>
          <w:trHeight w:val="8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3.3. Посадка деревьев и кустарников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Руководители  организаций,  (по  согласованию) хоз</w:t>
            </w:r>
            <w:proofErr w:type="gramStart"/>
            <w:r w:rsidRPr="00903BA5">
              <w:t>.г</w:t>
            </w:r>
            <w:proofErr w:type="gramEnd"/>
            <w:r w:rsidRPr="00903BA5">
              <w:t>руппа  администрации</w:t>
            </w:r>
          </w:p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сельсовета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май</w:t>
            </w:r>
          </w:p>
        </w:tc>
      </w:tr>
      <w:tr w:rsidR="007670E2" w:rsidRPr="00903BA5" w:rsidTr="009E1EEF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3.4. Устройство цветников и газонов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Руководители предприятий  по  собственным  планам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Май-июнь</w:t>
            </w:r>
          </w:p>
        </w:tc>
      </w:tr>
      <w:tr w:rsidR="007670E2" w:rsidRPr="00903BA5" w:rsidTr="009E1EEF">
        <w:trPr>
          <w:cantSplit/>
          <w:trHeight w:val="36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IV. </w:t>
            </w:r>
            <w:r w:rsidRPr="00903BA5">
              <w:rPr>
                <w:i/>
              </w:rPr>
              <w:t xml:space="preserve">Мероприятия по </w:t>
            </w:r>
            <w:proofErr w:type="gramStart"/>
            <w:r w:rsidRPr="00903BA5">
              <w:rPr>
                <w:i/>
              </w:rPr>
              <w:t>контролю  за</w:t>
            </w:r>
            <w:proofErr w:type="gramEnd"/>
            <w:r w:rsidRPr="00903BA5">
              <w:rPr>
                <w:i/>
              </w:rPr>
              <w:t xml:space="preserve"> проведением двухмесячника, информированию населения  и подведению итогов конкурсов по благоустройству населенных пунктов</w:t>
            </w:r>
            <w:r w:rsidRPr="00903BA5">
              <w:t xml:space="preserve">        </w:t>
            </w:r>
          </w:p>
        </w:tc>
      </w:tr>
      <w:tr w:rsidR="007670E2" w:rsidRPr="00903BA5" w:rsidTr="009E1EEF">
        <w:trPr>
          <w:cantSplit/>
          <w:trHeight w:val="121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lastRenderedPageBreak/>
              <w:t xml:space="preserve">4.1. Установление единого санитарного   </w:t>
            </w:r>
            <w:r w:rsidRPr="00903BA5">
              <w:br/>
              <w:t xml:space="preserve">дня - пятницы - по наведению порядка и  </w:t>
            </w:r>
            <w:r w:rsidRPr="00903BA5">
              <w:br/>
              <w:t xml:space="preserve">чистоты в населенных пунктах сельсовета с организацией работ по санитарной уборке на подведомственных   территориях           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 сельсовета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еженедельно  </w:t>
            </w:r>
          </w:p>
        </w:tc>
      </w:tr>
      <w:tr w:rsidR="007670E2" w:rsidRPr="00903BA5" w:rsidTr="009E1EEF">
        <w:trPr>
          <w:cantSplit/>
          <w:trHeight w:val="454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4.2. Координация и контроль подготовки и</w:t>
            </w:r>
            <w:r w:rsidRPr="00903BA5">
              <w:br/>
              <w:t xml:space="preserve">проведения двухмесячника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Комиссия  по благоустройству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70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4.3. Предоставление отчета  администрации</w:t>
            </w:r>
            <w:r w:rsidRPr="00903BA5">
              <w:br/>
              <w:t xml:space="preserve">сельсовета     о проведении  двухмесячника, </w:t>
            </w:r>
            <w:r w:rsidRPr="00903BA5">
              <w:br/>
              <w:t xml:space="preserve">подведение итогов                  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 сельсовета, комиссия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Каждую пятницу до 12 часов  </w:t>
            </w:r>
          </w:p>
        </w:tc>
      </w:tr>
      <w:tr w:rsidR="007670E2" w:rsidRPr="00903BA5" w:rsidTr="009E1EEF">
        <w:trPr>
          <w:cantSplit/>
          <w:trHeight w:val="781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BA5">
              <w:rPr>
                <w:sz w:val="24"/>
                <w:szCs w:val="24"/>
              </w:rPr>
              <w:t>4.4. Комиссии  по  благоустройству, Административной  комиссии - обеспечить привлечение к административной ответственности нарушителей правил благоустройства.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  сельсовета,  комиссии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в течение    </w:t>
            </w:r>
            <w:r w:rsidRPr="00903BA5">
              <w:br/>
              <w:t>двухмесячника</w:t>
            </w:r>
          </w:p>
        </w:tc>
      </w:tr>
      <w:tr w:rsidR="007670E2" w:rsidRPr="00903BA5" w:rsidTr="009E1EEF">
        <w:trPr>
          <w:cantSplit/>
          <w:trHeight w:val="693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4.5.Комиссии  по  благоустройству   подвести  итоги  двухмесячника  на  территории  сельсовета, объявить  благодарность,  поощрить  лучшие  усадьбы.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>Глава  сельсовета,  Комиссия  по  благоустройству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E2" w:rsidRPr="00903BA5" w:rsidRDefault="007670E2" w:rsidP="009E1EEF">
            <w:pPr>
              <w:pStyle w:val="ConsPlusCell"/>
              <w:widowControl/>
            </w:pPr>
            <w:r w:rsidRPr="00903BA5">
              <w:t xml:space="preserve"> 05.07.2015 г.</w:t>
            </w:r>
          </w:p>
        </w:tc>
      </w:tr>
    </w:tbl>
    <w:p w:rsidR="00C13CE0" w:rsidRDefault="00C13CE0">
      <w:bookmarkStart w:id="0" w:name="_GoBack"/>
      <w:bookmarkEnd w:id="0"/>
    </w:p>
    <w:sectPr w:rsidR="00C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D0"/>
    <w:rsid w:val="001626D0"/>
    <w:rsid w:val="007670E2"/>
    <w:rsid w:val="00C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2017-04-20T02:28:00Z</dcterms:created>
  <dcterms:modified xsi:type="dcterms:W3CDTF">2017-04-20T02:28:00Z</dcterms:modified>
</cp:coreProperties>
</file>